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6FD1E" w14:textId="77777777" w:rsidR="0035158C" w:rsidRPr="00FD1B17" w:rsidRDefault="00000000">
      <w:pPr>
        <w:jc w:val="both"/>
        <w:rPr>
          <w:b/>
          <w:bCs/>
          <w:sz w:val="32"/>
          <w:szCs w:val="32"/>
        </w:rPr>
      </w:pPr>
      <w:r w:rsidRPr="00FD1B17">
        <w:rPr>
          <w:b/>
          <w:bCs/>
          <w:sz w:val="32"/>
          <w:szCs w:val="32"/>
        </w:rPr>
        <w:t xml:space="preserve">Haftungsverzicht – </w:t>
      </w:r>
      <w:proofErr w:type="spellStart"/>
      <w:r w:rsidRPr="00FD1B17">
        <w:rPr>
          <w:b/>
          <w:bCs/>
          <w:sz w:val="32"/>
          <w:szCs w:val="32"/>
        </w:rPr>
        <w:t>AckerRodeo</w:t>
      </w:r>
      <w:proofErr w:type="spellEnd"/>
    </w:p>
    <w:p w14:paraId="5C9945B5" w14:textId="77777777" w:rsidR="0035158C" w:rsidRDefault="0035158C">
      <w:pPr>
        <w:jc w:val="both"/>
      </w:pPr>
    </w:p>
    <w:p w14:paraId="7F141A79" w14:textId="77777777" w:rsidR="0035158C" w:rsidRDefault="00000000">
      <w:pPr>
        <w:jc w:val="both"/>
      </w:pPr>
      <w:r>
        <w:t xml:space="preserve">Ich bin mir dessen bewusst, dass mit dem Motorradfahren besondere Gefahren verbunden sind und dass bei der Veranstaltung </w:t>
      </w:r>
      <w:proofErr w:type="spellStart"/>
      <w:r>
        <w:t>AckerRodeo</w:t>
      </w:r>
      <w:proofErr w:type="spellEnd"/>
      <w:r>
        <w:t xml:space="preserve"> zusätzlich zu den üblicherweise mit dem Motorradfahren verbundenen Gefahren noch bestimmte weitere Gefahren und Risiken verbunden sind.</w:t>
      </w:r>
    </w:p>
    <w:p w14:paraId="41489F79" w14:textId="77777777" w:rsidR="0035158C" w:rsidRDefault="0035158C">
      <w:pPr>
        <w:jc w:val="both"/>
      </w:pPr>
    </w:p>
    <w:p w14:paraId="1A1AC731" w14:textId="1A40B976" w:rsidR="0035158C" w:rsidRDefault="00000000">
      <w:pPr>
        <w:jc w:val="both"/>
      </w:pPr>
      <w:r>
        <w:t xml:space="preserve">Bei dieser Veranstaltung werden teilweise Fahrtechniken und Geschwindigkeiten angewandt, die sich aufgrund des Wettbewerbs Charakters der Veranstaltung ergeben, sodass die Gefahr eines Unfalls auch bei größter Sorgfalt des Veranstalters nie ganz ausgeschlossen werden kann. Es besteht dabei gleichfalls die Gefahr </w:t>
      </w:r>
      <w:r w:rsidR="004B05A9">
        <w:t>einer größeren Schädigung</w:t>
      </w:r>
      <w:r>
        <w:t xml:space="preserve"> durch einen anderen Veranstaltungsteilnehmer. Durch die besondere Inanspruchnahme des Motorrades ist das Risiko besonders groß, dass Beschädigungen oder besondere Verschleißerscheinungen des Motorrades auftreten können.</w:t>
      </w:r>
    </w:p>
    <w:p w14:paraId="10585B4D" w14:textId="77777777" w:rsidR="0035158C" w:rsidRDefault="0035158C">
      <w:pPr>
        <w:jc w:val="both"/>
      </w:pPr>
    </w:p>
    <w:p w14:paraId="28B34ACD" w14:textId="77777777" w:rsidR="0035158C" w:rsidRDefault="00000000">
      <w:pPr>
        <w:jc w:val="both"/>
      </w:pPr>
      <w:r>
        <w:t>Bedingt durch den Charakter der Veranstaltung ist es zwangsläufig, dass die Streckenführung durch unwegsames Gelände führt. Die Gefahren in diesem Gelände bestehen in steilen Abhängen, Ab- und Auffahrten, anderen Hindernissen wie z. B. Löchern, Vertiefungen, Bäumen sowie Baumstümpfen sowie anderen unterschiedlichen und schwierigen Untergrundbedingungen, die beim Motorradfahren aufgrund der Geschwindigkeit spät oder gar nicht gesehen werden können.</w:t>
      </w:r>
    </w:p>
    <w:p w14:paraId="01496C4C" w14:textId="77777777" w:rsidR="0035158C" w:rsidRDefault="0035158C">
      <w:pPr>
        <w:jc w:val="both"/>
      </w:pPr>
    </w:p>
    <w:p w14:paraId="78CC6092" w14:textId="77777777" w:rsidR="0035158C" w:rsidRDefault="00000000">
      <w:pPr>
        <w:jc w:val="both"/>
      </w:pPr>
      <w:r>
        <w:t>Ich werde darauf aufmerksam gemacht, dass sich im Falle eines Unfalls die Bergung per Ambulanzfahrzeug aufgrund der Unwegsamkeit des Geländes entsprechend verzögern kann.</w:t>
      </w:r>
    </w:p>
    <w:p w14:paraId="53A1AD63" w14:textId="77777777" w:rsidR="0035158C" w:rsidRDefault="0035158C">
      <w:pPr>
        <w:jc w:val="both"/>
      </w:pPr>
    </w:p>
    <w:p w14:paraId="7C858701" w14:textId="77777777" w:rsidR="0035158C" w:rsidRDefault="00000000">
      <w:pPr>
        <w:jc w:val="both"/>
      </w:pPr>
      <w:r>
        <w:t xml:space="preserve">Ich akzeptiere alle Gefahren und Risiken des </w:t>
      </w:r>
      <w:proofErr w:type="spellStart"/>
      <w:r>
        <w:t>AckerRodeo</w:t>
      </w:r>
      <w:proofErr w:type="spellEnd"/>
      <w:r>
        <w:t xml:space="preserve"> und die damit verbundenen Möglichkeiten von Körperverletzung, Tod, Sachbeschädigung und Sachverlust. Ich bestätige, dass ich vom Veranstalter die Möglichkeit erhalten habe, die Strecke, auf der gefahren wird, im Vorhinein zu besichtigen und damit im Vollbesitz meiner geistigen Kräfte die persönliche Entscheidung zu treffen, das Risiko einer Teilnahme beim </w:t>
      </w:r>
      <w:proofErr w:type="spellStart"/>
      <w:r>
        <w:t>AckerRodeo</w:t>
      </w:r>
      <w:proofErr w:type="spellEnd"/>
      <w:r>
        <w:t xml:space="preserve"> selbstverantwortlich zu tragen.</w:t>
      </w:r>
    </w:p>
    <w:p w14:paraId="29991B9D" w14:textId="77777777" w:rsidR="0035158C" w:rsidRDefault="0035158C">
      <w:pPr>
        <w:jc w:val="both"/>
      </w:pPr>
    </w:p>
    <w:p w14:paraId="71C51F63" w14:textId="77777777" w:rsidR="0035158C" w:rsidRDefault="00000000">
      <w:pPr>
        <w:jc w:val="both"/>
      </w:pPr>
      <w:r>
        <w:t xml:space="preserve">Ich bin mir voll der Gefahren und Risiken bewusst, welche die Ausübung </w:t>
      </w:r>
      <w:proofErr w:type="gramStart"/>
      <w:r>
        <w:t>von allen Motorsport</w:t>
      </w:r>
      <w:proofErr w:type="gramEnd"/>
      <w:r>
        <w:t xml:space="preserve"> Sportarten beinhaltet, sei es während </w:t>
      </w:r>
      <w:proofErr w:type="spellStart"/>
      <w:r>
        <w:t>Endurotouren</w:t>
      </w:r>
      <w:proofErr w:type="spellEnd"/>
      <w:r>
        <w:t xml:space="preserve">, Trainingsfahrten oder eines Wettkampfes. Ich erkenne, dass mit dem Anstreben ausgezeichneter Leistungen ein Risiko verbunden ist, welches darin besteht, dass ich meine physischen und psychischen Fähigkeiten bis zum absoluten Limit erstrecken muss. Ich weiß und akzeptiere, dass mit der Ausübung des Motorsports Leben und körperliche Sicherheit gefährdet sein können. Diese Gefahren drohen jedermann im Wettbewerbs- und Trainingsbereich, insbesondere aus den Wetterverhältnissen, Mängeln an technischen Ausrüstungen, atmosphärischen Einflüssen sowie unvorhersehbaren und künstlichen Hindernissen (z. B. steile Abhänge, Löcher, Vertiefungen sowie unterschiedliche und schwierige Untergrundbedingungen). Ich bin mir bewusst, dass gewisse Abweichungen nicht immer voraussehbar sind und unter Kontrolle gehalten werden können und daher auch nicht ausgeschlossen oder durch Sicherheitsvorkehrungen präventiv verhindert werden können. Ich muss selbst beurteilen, ob die Renn- oder Trainingsstrecke nach den gegebenen Verhältnissen für mich nicht zu schwierig ist. Die Geschwindigkeit ist von mir selbst gewählt, ich bewege mich und mein </w:t>
      </w:r>
      <w:r>
        <w:lastRenderedPageBreak/>
        <w:t>Fahrzeug immer eigenverantwortlich. Ich erkläre, dass ich offensichtliche Sicherheitsmängel unverzüglich der Rennleitung melden werde. Durch meinen Start erkenne ich Eignung und Zustand der Strecke an.</w:t>
      </w:r>
    </w:p>
    <w:p w14:paraId="32521280" w14:textId="77777777" w:rsidR="0035158C" w:rsidRDefault="0035158C">
      <w:pPr>
        <w:jc w:val="both"/>
      </w:pPr>
    </w:p>
    <w:p w14:paraId="119C83F5" w14:textId="77777777" w:rsidR="0035158C" w:rsidRDefault="00000000">
      <w:pPr>
        <w:jc w:val="both"/>
      </w:pPr>
      <w:r>
        <w:t xml:space="preserve">Für die von mir verwendete Ausrüstung sowie die Wahl und Bewältigung der Fahrlinie bin ich selbst verantwortlich. Ich anerkenne, dass es nicht der Verantwortung des jeweiligen Organisators, Promotors und deren Funktionären unterliegt, meine Fähigkeiten und mein Können festzustellen und meine Ausrüstung zu prüfen oder zu überwachen – diese Verantwortung obliegt ausschließlich mir selbst. Für Sach- und Personenschäden, ebenso Verlust oder Diebstahl, ist die Haftung des Veranstalters ausgeschlossen. Ich habe den Veranstalter </w:t>
      </w:r>
      <w:proofErr w:type="spellStart"/>
      <w:r>
        <w:t>schad</w:t>
      </w:r>
      <w:proofErr w:type="spellEnd"/>
      <w:r>
        <w:t>- und klaglos zu halten. Ich selbst habe Vorkehrungen in Bezug auf Sach- und Personenschutz zu treffen. Zur Verfügung gestellte Einrichtungen während der Veranstaltung stellen keine Entbindung der persönlichen Schutz- und Vorsorgepflicht dar. Programmänderungen, bedingt durch Witterungsbedingungen, höhere Gewalt etc., können zum vorzeitigen Ende einer Veranstaltung führen – daraus kann jedoch kein Kostenersatz abgeleitet werden.</w:t>
      </w:r>
    </w:p>
    <w:p w14:paraId="3C7EFE1C" w14:textId="77777777" w:rsidR="0035158C" w:rsidRDefault="0035158C">
      <w:pPr>
        <w:jc w:val="both"/>
      </w:pPr>
    </w:p>
    <w:p w14:paraId="6EE7432C" w14:textId="77777777" w:rsidR="0035158C" w:rsidRDefault="00000000">
      <w:pPr>
        <w:jc w:val="both"/>
      </w:pPr>
      <w:r>
        <w:t>Zusätzlich bestätige ich mit meiner Unterschrift, das ausgehändigte Informationsblatt gelesen zu haben und erkläre mich mit den Vorschriften einverstanden bzw. werde diese beachten.</w:t>
      </w:r>
    </w:p>
    <w:p w14:paraId="3908E85E" w14:textId="77777777" w:rsidR="0035158C" w:rsidRDefault="0035158C"/>
    <w:p w14:paraId="25C741E1" w14:textId="77777777" w:rsidR="0035158C" w:rsidRDefault="00000000">
      <w:r>
        <w:t>Inhalt gelesen und akzeptiert (bitte in BLOCKBUCHSTABEN ausfüllen):</w:t>
      </w:r>
    </w:p>
    <w:p w14:paraId="68372582" w14:textId="77777777" w:rsidR="0035158C" w:rsidRDefault="0035158C"/>
    <w:p w14:paraId="26A6E516" w14:textId="77777777" w:rsidR="0035158C" w:rsidRDefault="00000000">
      <w:r>
        <w:t>Vorname: ____________________________ Name: ____________________________</w:t>
      </w:r>
    </w:p>
    <w:p w14:paraId="6BAF564E" w14:textId="77777777" w:rsidR="0035158C" w:rsidRDefault="0035158C"/>
    <w:p w14:paraId="408EDBF5" w14:textId="77777777" w:rsidR="0035158C" w:rsidRDefault="00000000">
      <w:r>
        <w:t>Adresse: ________________________________________________________________</w:t>
      </w:r>
    </w:p>
    <w:p w14:paraId="439915F4" w14:textId="77777777" w:rsidR="0035158C" w:rsidRDefault="0035158C"/>
    <w:p w14:paraId="62EC0436" w14:textId="77777777" w:rsidR="0035158C" w:rsidRDefault="00000000">
      <w:r>
        <w:t>__________________________________________ Geburtsdatum: _________________</w:t>
      </w:r>
    </w:p>
    <w:p w14:paraId="136A6BE7" w14:textId="77777777" w:rsidR="0035158C" w:rsidRDefault="0035158C"/>
    <w:p w14:paraId="74BA400D" w14:textId="77777777" w:rsidR="0035158C" w:rsidRDefault="00000000">
      <w:r>
        <w:t>Datum: _____________________ Unterschrift: _______________________________</w:t>
      </w:r>
    </w:p>
    <w:p w14:paraId="28382956" w14:textId="77777777" w:rsidR="0035158C" w:rsidRDefault="0035158C"/>
    <w:p w14:paraId="0D969067" w14:textId="77777777" w:rsidR="0035158C" w:rsidRDefault="00000000">
      <w:r>
        <w:t>(unter 18 Jahren von einem Erziehungsberechtigten)</w:t>
      </w:r>
    </w:p>
    <w:sectPr w:rsidR="0035158C">
      <w:headerReference w:type="even" r:id="rId7"/>
      <w:headerReference w:type="default" r:id="rId8"/>
      <w:footerReference w:type="even" r:id="rId9"/>
      <w:footerReference w:type="default" r:id="rId10"/>
      <w:headerReference w:type="first" r:id="rId11"/>
      <w:footerReference w:type="first" r:id="rId12"/>
      <w:pgSz w:w="11906" w:h="16838"/>
      <w:pgMar w:top="2722" w:right="1418" w:bottom="1985" w:left="1418" w:header="709" w:footer="61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0AEB4" w14:textId="77777777" w:rsidR="00EF3863" w:rsidRDefault="00EF3863">
      <w:r>
        <w:separator/>
      </w:r>
    </w:p>
  </w:endnote>
  <w:endnote w:type="continuationSeparator" w:id="0">
    <w:p w14:paraId="48DF889A" w14:textId="77777777" w:rsidR="00EF3863" w:rsidRDefault="00EF3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58CB74CA-012E-2344-BE41-7CD4DCE0A5F7}"/>
    <w:embedBold r:id="rId2" w:fontKey="{2B3ED933-E239-904B-81E8-868999BC5CC7}"/>
  </w:font>
  <w:font w:name="Times New Roman">
    <w:panose1 w:val="02020603050405020304"/>
    <w:charset w:val="00"/>
    <w:family w:val="roman"/>
    <w:pitch w:val="variable"/>
    <w:sig w:usb0="E0002EFF" w:usb1="C000785B" w:usb2="00000009" w:usb3="00000000" w:csb0="000001FF" w:csb1="00000000"/>
    <w:embedRegular r:id="rId3" w:fontKey="{15523274-BADC-0F45-9523-88C009AC5761}"/>
  </w:font>
  <w:font w:name="Cambria">
    <w:panose1 w:val="02040503050406030204"/>
    <w:charset w:val="00"/>
    <w:family w:val="roman"/>
    <w:pitch w:val="variable"/>
    <w:sig w:usb0="E00002FF" w:usb1="400004FF" w:usb2="00000000" w:usb3="00000000" w:csb0="0000019F" w:csb1="00000000"/>
    <w:embedRegular r:id="rId4" w:fontKey="{36D2FAF1-7BD6-9E42-A97D-FAD74FDB8EE0}"/>
  </w:font>
  <w:font w:name="Calibri">
    <w:panose1 w:val="020F0502020204030204"/>
    <w:charset w:val="00"/>
    <w:family w:val="swiss"/>
    <w:pitch w:val="variable"/>
    <w:sig w:usb0="E0002AFF" w:usb1="C000247B" w:usb2="00000009" w:usb3="00000000" w:csb0="000001FF" w:csb1="00000000"/>
    <w:embedRegular r:id="rId5" w:fontKey="{EEFBF2F7-A8B4-BC4F-99E5-95A83B7D15C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44188" w14:textId="77777777" w:rsidR="0035158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60288" behindDoc="0" locked="0" layoutInCell="1" hidden="0" allowOverlap="1" wp14:anchorId="22F427D3" wp14:editId="0BA890C3">
              <wp:simplePos x="0" y="0"/>
              <wp:positionH relativeFrom="column">
                <wp:posOffset>927735</wp:posOffset>
              </wp:positionH>
              <wp:positionV relativeFrom="paragraph">
                <wp:posOffset>-4761</wp:posOffset>
              </wp:positionV>
              <wp:extent cx="2103120" cy="354965"/>
              <wp:effectExtent l="0" t="0" r="0" b="0"/>
              <wp:wrapNone/>
              <wp:docPr id="2" name="Rechteck 2" descr="Nur für den internen Gebrauch - Internal"/>
              <wp:cNvGraphicFramePr/>
              <a:graphic xmlns:a="http://schemas.openxmlformats.org/drawingml/2006/main">
                <a:graphicData uri="http://schemas.microsoft.com/office/word/2010/wordprocessingShape">
                  <wps:wsp>
                    <wps:cNvSpPr/>
                    <wps:spPr>
                      <a:xfrm>
                        <a:off x="4299203" y="3607280"/>
                        <a:ext cx="2093595" cy="345440"/>
                      </a:xfrm>
                      <a:prstGeom prst="rect">
                        <a:avLst/>
                      </a:prstGeom>
                      <a:noFill/>
                      <a:ln>
                        <a:noFill/>
                      </a:ln>
                    </wps:spPr>
                    <wps:txbx>
                      <w:txbxContent>
                        <w:p w14:paraId="2ED30A2A" w14:textId="77777777" w:rsidR="0035158C" w:rsidRDefault="00000000">
                          <w:pPr>
                            <w:textDirection w:val="btLr"/>
                          </w:pPr>
                          <w:r>
                            <w:rPr>
                              <w:rFonts w:ascii="Calibri" w:eastAsia="Calibri" w:hAnsi="Calibri" w:cs="Calibri"/>
                              <w:color w:val="000000"/>
                              <w:sz w:val="20"/>
                            </w:rPr>
                            <w:t>Nur für den internen Gebrauch - Internal</w:t>
                          </w:r>
                        </w:p>
                      </w:txbxContent>
                    </wps:txbx>
                    <wps:bodyPr spcFirstLastPara="1" wrap="square" lIns="0" tIns="0" rIns="0" bIns="190500" anchor="b"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927735</wp:posOffset>
              </wp:positionH>
              <wp:positionV relativeFrom="paragraph">
                <wp:posOffset>-4761</wp:posOffset>
              </wp:positionV>
              <wp:extent cx="2103120" cy="354965"/>
              <wp:effectExtent b="0" l="0" r="0" t="0"/>
              <wp:wrapNone/>
              <wp:docPr descr="Nur für den internen Gebrauch - Internal" id="2" name="image2.png"/>
              <a:graphic>
                <a:graphicData uri="http://schemas.openxmlformats.org/drawingml/2006/picture">
                  <pic:pic>
                    <pic:nvPicPr>
                      <pic:cNvPr descr="Nur für den internen Gebrauch - Internal" id="0" name="image2.png"/>
                      <pic:cNvPicPr preferRelativeResize="0"/>
                    </pic:nvPicPr>
                    <pic:blipFill>
                      <a:blip r:embed="rId1"/>
                      <a:srcRect/>
                      <a:stretch>
                        <a:fillRect/>
                      </a:stretch>
                    </pic:blipFill>
                    <pic:spPr>
                      <a:xfrm>
                        <a:off x="0" y="0"/>
                        <a:ext cx="2103120" cy="354965"/>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C9775" w14:textId="77777777" w:rsidR="0035158C" w:rsidRDefault="00000000">
    <w:pPr>
      <w:pBdr>
        <w:top w:val="nil"/>
        <w:left w:val="nil"/>
        <w:bottom w:val="nil"/>
        <w:right w:val="nil"/>
        <w:between w:val="nil"/>
      </w:pBdr>
      <w:tabs>
        <w:tab w:val="center" w:pos="4536"/>
        <w:tab w:val="right" w:pos="9072"/>
        <w:tab w:val="left" w:pos="1134"/>
      </w:tabs>
      <w:spacing w:line="220" w:lineRule="auto"/>
      <w:rPr>
        <w:color w:val="000000"/>
        <w:sz w:val="15"/>
        <w:szCs w:val="15"/>
      </w:rPr>
    </w:pPr>
    <w:r>
      <w:rPr>
        <w:color w:val="000000"/>
        <w:sz w:val="15"/>
        <w:szCs w:val="15"/>
      </w:rPr>
      <w:t xml:space="preserve"> </w:t>
    </w:r>
    <w:r>
      <w:rPr>
        <w:noProof/>
      </w:rPr>
      <mc:AlternateContent>
        <mc:Choice Requires="wpg">
          <w:drawing>
            <wp:anchor distT="0" distB="0" distL="114300" distR="114300" simplePos="0" relativeHeight="251658240" behindDoc="0" locked="0" layoutInCell="1" hidden="0" allowOverlap="1" wp14:anchorId="5CC64AC6" wp14:editId="3E2F8823">
              <wp:simplePos x="0" y="0"/>
              <wp:positionH relativeFrom="column">
                <wp:posOffset>5204778</wp:posOffset>
              </wp:positionH>
              <wp:positionV relativeFrom="paragraph">
                <wp:posOffset>9716453</wp:posOffset>
              </wp:positionV>
              <wp:extent cx="369570" cy="232410"/>
              <wp:effectExtent l="0" t="0" r="0" b="0"/>
              <wp:wrapNone/>
              <wp:docPr id="3" name="Rechteck 3"/>
              <wp:cNvGraphicFramePr/>
              <a:graphic xmlns:a="http://schemas.openxmlformats.org/drawingml/2006/main">
                <a:graphicData uri="http://schemas.microsoft.com/office/word/2010/wordprocessingShape">
                  <wps:wsp>
                    <wps:cNvSpPr/>
                    <wps:spPr>
                      <a:xfrm>
                        <a:off x="5165978" y="3668558"/>
                        <a:ext cx="360045" cy="222885"/>
                      </a:xfrm>
                      <a:prstGeom prst="rect">
                        <a:avLst/>
                      </a:prstGeom>
                      <a:noFill/>
                      <a:ln>
                        <a:noFill/>
                      </a:ln>
                    </wps:spPr>
                    <wps:txbx>
                      <w:txbxContent>
                        <w:p w14:paraId="6A52820A" w14:textId="77777777" w:rsidR="0035158C" w:rsidRDefault="00000000">
                          <w:pPr>
                            <w:spacing w:line="260" w:lineRule="auto"/>
                            <w:jc w:val="right"/>
                            <w:textDirection w:val="btLr"/>
                          </w:pPr>
                          <w:r>
                            <w:rPr>
                              <w:color w:val="000000"/>
                            </w:rPr>
                            <w:t>1/1</w:t>
                          </w:r>
                        </w:p>
                      </w:txbxContent>
                    </wps:txbx>
                    <wps:bodyPr spcFirstLastPara="1" wrap="square" lIns="0" tIns="0" rIns="0" bIns="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5204778</wp:posOffset>
              </wp:positionH>
              <wp:positionV relativeFrom="paragraph">
                <wp:posOffset>9716453</wp:posOffset>
              </wp:positionV>
              <wp:extent cx="369570" cy="232410"/>
              <wp:effectExtent b="0" l="0" r="0" t="0"/>
              <wp:wrapNone/>
              <wp:docPr id="3"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369570" cy="232410"/>
                      </a:xfrm>
                      <a:prstGeom prst="rect"/>
                      <a:ln/>
                    </pic:spPr>
                  </pic:pic>
                </a:graphicData>
              </a:graphic>
            </wp:anchor>
          </w:drawing>
        </mc:Fallback>
      </mc:AlternateContent>
    </w:r>
  </w:p>
  <w:p w14:paraId="1D9B3B79" w14:textId="77777777" w:rsidR="0035158C" w:rsidRDefault="0035158C">
    <w:pPr>
      <w:pBdr>
        <w:top w:val="nil"/>
        <w:left w:val="nil"/>
        <w:bottom w:val="nil"/>
        <w:right w:val="nil"/>
        <w:between w:val="nil"/>
      </w:pBdr>
      <w:tabs>
        <w:tab w:val="center" w:pos="4536"/>
        <w:tab w:val="right" w:pos="9072"/>
        <w:tab w:val="left" w:pos="1134"/>
      </w:tabs>
      <w:spacing w:line="220" w:lineRule="auto"/>
      <w:rPr>
        <w:color w:val="000000"/>
        <w:sz w:val="15"/>
        <w:szCs w:val="15"/>
      </w:rPr>
    </w:pPr>
  </w:p>
  <w:p w14:paraId="67454DDF" w14:textId="77777777" w:rsidR="0035158C" w:rsidRDefault="0035158C">
    <w:pPr>
      <w:pBdr>
        <w:top w:val="nil"/>
        <w:left w:val="nil"/>
        <w:bottom w:val="nil"/>
        <w:right w:val="nil"/>
        <w:between w:val="nil"/>
      </w:pBdr>
      <w:tabs>
        <w:tab w:val="center" w:pos="4536"/>
        <w:tab w:val="right" w:pos="9072"/>
      </w:tabs>
      <w:rPr>
        <w:color w:val="000000"/>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3D6D0" w14:textId="77777777" w:rsidR="0035158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9264" behindDoc="0" locked="0" layoutInCell="1" hidden="0" allowOverlap="1" wp14:anchorId="40868A5F" wp14:editId="04772852">
              <wp:simplePos x="0" y="0"/>
              <wp:positionH relativeFrom="column">
                <wp:posOffset>927735</wp:posOffset>
              </wp:positionH>
              <wp:positionV relativeFrom="paragraph">
                <wp:posOffset>-4761</wp:posOffset>
              </wp:positionV>
              <wp:extent cx="2103120" cy="354965"/>
              <wp:effectExtent l="0" t="0" r="0" b="0"/>
              <wp:wrapNone/>
              <wp:docPr id="1" name="Rechteck 1" descr="Nur für den internen Gebrauch - Internal"/>
              <wp:cNvGraphicFramePr/>
              <a:graphic xmlns:a="http://schemas.openxmlformats.org/drawingml/2006/main">
                <a:graphicData uri="http://schemas.microsoft.com/office/word/2010/wordprocessingShape">
                  <wps:wsp>
                    <wps:cNvSpPr/>
                    <wps:spPr>
                      <a:xfrm>
                        <a:off x="4299203" y="3607280"/>
                        <a:ext cx="2093595" cy="345440"/>
                      </a:xfrm>
                      <a:prstGeom prst="rect">
                        <a:avLst/>
                      </a:prstGeom>
                      <a:noFill/>
                      <a:ln>
                        <a:noFill/>
                      </a:ln>
                    </wps:spPr>
                    <wps:txbx>
                      <w:txbxContent>
                        <w:p w14:paraId="78EA99F6" w14:textId="77777777" w:rsidR="0035158C" w:rsidRDefault="00000000">
                          <w:pPr>
                            <w:textDirection w:val="btLr"/>
                          </w:pPr>
                          <w:r>
                            <w:rPr>
                              <w:rFonts w:ascii="Calibri" w:eastAsia="Calibri" w:hAnsi="Calibri" w:cs="Calibri"/>
                              <w:color w:val="000000"/>
                              <w:sz w:val="20"/>
                            </w:rPr>
                            <w:t>Nur für den internen Gebrauch - Internal</w:t>
                          </w:r>
                        </w:p>
                      </w:txbxContent>
                    </wps:txbx>
                    <wps:bodyPr spcFirstLastPara="1" wrap="square" lIns="0" tIns="0" rIns="0" bIns="190500" anchor="b"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927735</wp:posOffset>
              </wp:positionH>
              <wp:positionV relativeFrom="paragraph">
                <wp:posOffset>-4761</wp:posOffset>
              </wp:positionV>
              <wp:extent cx="2103120" cy="354965"/>
              <wp:effectExtent b="0" l="0" r="0" t="0"/>
              <wp:wrapNone/>
              <wp:docPr descr="Nur für den internen Gebrauch - Internal" id="1" name="image1.png"/>
              <a:graphic>
                <a:graphicData uri="http://schemas.openxmlformats.org/drawingml/2006/picture">
                  <pic:pic>
                    <pic:nvPicPr>
                      <pic:cNvPr descr="Nur für den internen Gebrauch - Internal" id="0" name="image1.png"/>
                      <pic:cNvPicPr preferRelativeResize="0"/>
                    </pic:nvPicPr>
                    <pic:blipFill>
                      <a:blip r:embed="rId1"/>
                      <a:srcRect/>
                      <a:stretch>
                        <a:fillRect/>
                      </a:stretch>
                    </pic:blipFill>
                    <pic:spPr>
                      <a:xfrm>
                        <a:off x="0" y="0"/>
                        <a:ext cx="2103120" cy="35496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7D26C" w14:textId="77777777" w:rsidR="00EF3863" w:rsidRDefault="00EF3863">
      <w:r>
        <w:separator/>
      </w:r>
    </w:p>
  </w:footnote>
  <w:footnote w:type="continuationSeparator" w:id="0">
    <w:p w14:paraId="1AFCC645" w14:textId="77777777" w:rsidR="00EF3863" w:rsidRDefault="00EF38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955BE" w14:textId="77777777" w:rsidR="0035158C" w:rsidRDefault="0035158C">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4379F" w14:textId="77777777" w:rsidR="0035158C" w:rsidRDefault="0035158C">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65941" w14:textId="77777777" w:rsidR="0035158C" w:rsidRDefault="0035158C">
    <w:pPr>
      <w:pBdr>
        <w:top w:val="nil"/>
        <w:left w:val="nil"/>
        <w:bottom w:val="nil"/>
        <w:right w:val="nil"/>
        <w:between w:val="nil"/>
      </w:pBdr>
      <w:tabs>
        <w:tab w:val="center" w:pos="4536"/>
        <w:tab w:val="right" w:pos="9072"/>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58C"/>
    <w:rsid w:val="0035158C"/>
    <w:rsid w:val="003F6E8C"/>
    <w:rsid w:val="004B05A9"/>
    <w:rsid w:val="00786696"/>
    <w:rsid w:val="00AF229E"/>
    <w:rsid w:val="00EA29D4"/>
    <w:rsid w:val="00EF3863"/>
    <w:rsid w:val="00FD1B1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7CDB97EF"/>
  <w15:docId w15:val="{68B8BE53-6501-4B48-AF65-09F30C5D6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70"/>
      <w:outlineLvl w:val="0"/>
    </w:pPr>
    <w:rPr>
      <w:b/>
      <w:bCs/>
    </w:rPr>
  </w:style>
  <w:style w:type="paragraph" w:styleId="Heading2">
    <w:name w:val="heading 2"/>
    <w:basedOn w:val="Normal"/>
    <w:next w:val="Normal"/>
    <w:uiPriority w:val="9"/>
    <w:semiHidden/>
    <w:unhideWhenUsed/>
    <w:qFormat/>
    <w:pPr>
      <w:keepNext/>
      <w:spacing w:before="270"/>
      <w:outlineLvl w:val="1"/>
    </w:pPr>
    <w:rPr>
      <w:b/>
      <w:bCs/>
      <w:color w:val="646464"/>
    </w:rPr>
  </w:style>
  <w:style w:type="paragraph" w:styleId="Heading3">
    <w:name w:val="heading 3"/>
    <w:basedOn w:val="Normal"/>
    <w:next w:val="Normal"/>
    <w:uiPriority w:val="9"/>
    <w:semiHidden/>
    <w:unhideWhenUsed/>
    <w:qFormat/>
    <w:pPr>
      <w:keepNext/>
      <w:spacing w:before="270"/>
      <w:outlineLvl w:val="2"/>
    </w:pPr>
  </w:style>
  <w:style w:type="paragraph" w:styleId="Heading4">
    <w:name w:val="heading 4"/>
    <w:basedOn w:val="Normal"/>
    <w:next w:val="Normal"/>
    <w:uiPriority w:val="9"/>
    <w:semiHidden/>
    <w:unhideWhenUsed/>
    <w:qFormat/>
    <w:pPr>
      <w:keepNext/>
      <w:spacing w:before="270"/>
      <w:outlineLvl w:val="3"/>
    </w:pPr>
  </w:style>
  <w:style w:type="paragraph" w:styleId="Heading5">
    <w:name w:val="heading 5"/>
    <w:basedOn w:val="Normal"/>
    <w:next w:val="Normal"/>
    <w:uiPriority w:val="9"/>
    <w:semiHidden/>
    <w:unhideWhenUsed/>
    <w:qFormat/>
    <w:pPr>
      <w:keepNext/>
      <w:spacing w:before="270"/>
      <w:outlineLvl w:val="4"/>
    </w:pPr>
  </w:style>
  <w:style w:type="paragraph" w:styleId="Heading6">
    <w:name w:val="heading 6"/>
    <w:basedOn w:val="Normal"/>
    <w:next w:val="Normal"/>
    <w:uiPriority w:val="9"/>
    <w:semiHidden/>
    <w:unhideWhenUsed/>
    <w:qFormat/>
    <w:pPr>
      <w:keepNext/>
      <w:spacing w:before="27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Cambria" w:eastAsia="Cambria" w:hAnsi="Cambria" w:cs="Cambria"/>
      <w:sz w:val="56"/>
      <w:szCs w:val="56"/>
    </w:rPr>
  </w:style>
  <w:style w:type="paragraph" w:styleId="Subtitle">
    <w:name w:val="Subtitle"/>
    <w:basedOn w:val="Normal"/>
    <w:next w:val="Normal"/>
    <w:uiPriority w:val="11"/>
    <w:qFormat/>
    <w:pPr>
      <w:spacing w:after="160"/>
    </w:pPr>
    <w:rPr>
      <w:rFonts w:ascii="Calibri" w:eastAsia="Calibri" w:hAnsi="Calibri" w:cs="Calibri"/>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kNwcFIO9s8FyE+fsAB7zutDUrQ==">CgMxLjA4AHIhMUxQaWR4RVRxMHlBMzlhTmRkX1VSMndyV0hoM2VtZmZF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4382</Characters>
  <Application>Microsoft Office Word</Application>
  <DocSecurity>0</DocSecurity>
  <Lines>79</Lines>
  <Paragraphs>17</Paragraphs>
  <ScaleCrop>false</ScaleCrop>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Philipp Maier</cp:lastModifiedBy>
  <cp:revision>2</cp:revision>
  <cp:lastPrinted>2026-06-18T19:38:00Z</cp:lastPrinted>
  <dcterms:created xsi:type="dcterms:W3CDTF">2026-06-18T19:42:00Z</dcterms:created>
  <dcterms:modified xsi:type="dcterms:W3CDTF">2026-06-18T19:42:00Z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74fc08c,49cf47a2,39b32b33</vt:lpwstr>
  </property>
  <property fmtid="{D5CDD505-2E9C-101B-9397-08002B2CF9AE}" pid="3" name="ClassificationContentMarkingFooterFontProps">
    <vt:lpwstr>#000000,10,Calibri</vt:lpwstr>
  </property>
  <property fmtid="{D5CDD505-2E9C-101B-9397-08002B2CF9AE}" pid="4" name="ClassificationContentMarkingFooterText">
    <vt:lpwstr>Nur für den internen Gebrauch - Internal</vt:lpwstr>
  </property>
  <property fmtid="{D5CDD505-2E9C-101B-9397-08002B2CF9AE}" pid="5" name="MSIP_Label_8d966005-d7ca-48e9-93b3-1b2e218dc777_Enabled">
    <vt:lpwstr>true</vt:lpwstr>
  </property>
  <property fmtid="{D5CDD505-2E9C-101B-9397-08002B2CF9AE}" pid="6" name="MSIP_Label_8d966005-d7ca-48e9-93b3-1b2e218dc777_SetDate">
    <vt:lpwstr>2026-04-23T13:30:41Z</vt:lpwstr>
  </property>
  <property fmtid="{D5CDD505-2E9C-101B-9397-08002B2CF9AE}" pid="7" name="MSIP_Label_8d966005-d7ca-48e9-93b3-1b2e218dc777_Method">
    <vt:lpwstr>Standard</vt:lpwstr>
  </property>
  <property fmtid="{D5CDD505-2E9C-101B-9397-08002B2CF9AE}" pid="8" name="MSIP_Label_8d966005-d7ca-48e9-93b3-1b2e218dc777_Name">
    <vt:lpwstr>PoC_Files_Testgroup</vt:lpwstr>
  </property>
  <property fmtid="{D5CDD505-2E9C-101B-9397-08002B2CF9AE}" pid="9" name="MSIP_Label_8d966005-d7ca-48e9-93b3-1b2e218dc777_SiteId">
    <vt:lpwstr>5f051d9d-1c64-4baf-b3e7-7e79225f69f3</vt:lpwstr>
  </property>
  <property fmtid="{D5CDD505-2E9C-101B-9397-08002B2CF9AE}" pid="10" name="MSIP_Label_8d966005-d7ca-48e9-93b3-1b2e218dc777_ActionId">
    <vt:lpwstr>3cabe459-6553-41b0-a4e7-83cb56a91060</vt:lpwstr>
  </property>
  <property fmtid="{D5CDD505-2E9C-101B-9397-08002B2CF9AE}" pid="11" name="MSIP_Label_8d966005-d7ca-48e9-93b3-1b2e218dc777_ContentBits">
    <vt:lpwstr>2</vt:lpwstr>
  </property>
  <property fmtid="{D5CDD505-2E9C-101B-9397-08002B2CF9AE}" pid="12" name="MSIP_Label_8d966005-d7ca-48e9-93b3-1b2e218dc777_Tag">
    <vt:lpwstr>10, 3, 0, 1</vt:lpwstr>
  </property>
  <property fmtid="{D5CDD505-2E9C-101B-9397-08002B2CF9AE}" pid="13" name="MSIP_Label_30d05754-148b-4d94-abd2-8bc47d4b02ac_Enabled">
    <vt:lpwstr>true</vt:lpwstr>
  </property>
  <property fmtid="{D5CDD505-2E9C-101B-9397-08002B2CF9AE}" pid="14" name="MSIP_Label_30d05754-148b-4d94-abd2-8bc47d4b02ac_SetDate">
    <vt:lpwstr>2026-04-23T13:48:04Z</vt:lpwstr>
  </property>
  <property fmtid="{D5CDD505-2E9C-101B-9397-08002B2CF9AE}" pid="15" name="MSIP_Label_30d05754-148b-4d94-abd2-8bc47d4b02ac_Method">
    <vt:lpwstr>Standard</vt:lpwstr>
  </property>
  <property fmtid="{D5CDD505-2E9C-101B-9397-08002B2CF9AE}" pid="16" name="MSIP_Label_30d05754-148b-4d94-abd2-8bc47d4b02ac_Name">
    <vt:lpwstr>Öffentlich - Vertraulich</vt:lpwstr>
  </property>
  <property fmtid="{D5CDD505-2E9C-101B-9397-08002B2CF9AE}" pid="17" name="MSIP_Label_30d05754-148b-4d94-abd2-8bc47d4b02ac_SiteId">
    <vt:lpwstr>4cf3a6a6-5d8b-41c9-be98-a61556046d8b</vt:lpwstr>
  </property>
  <property fmtid="{D5CDD505-2E9C-101B-9397-08002B2CF9AE}" pid="18" name="MSIP_Label_30d05754-148b-4d94-abd2-8bc47d4b02ac_ActionId">
    <vt:lpwstr>a9398ac0-699f-4fe8-9b2b-a9009844e248</vt:lpwstr>
  </property>
  <property fmtid="{D5CDD505-2E9C-101B-9397-08002B2CF9AE}" pid="19" name="MSIP_Label_30d05754-148b-4d94-abd2-8bc47d4b02ac_ContentBits">
    <vt:lpwstr>2</vt:lpwstr>
  </property>
  <property fmtid="{D5CDD505-2E9C-101B-9397-08002B2CF9AE}" pid="20" name="MSIP_Label_30d05754-148b-4d94-abd2-8bc47d4b02ac_Tag">
    <vt:lpwstr>10, 3, 0, 1</vt:lpwstr>
  </property>
</Properties>
</file>